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83" w:rsidRPr="00A04762" w:rsidRDefault="00D87A83" w:rsidP="007E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62">
        <w:rPr>
          <w:rFonts w:ascii="Times New Roman" w:hAnsi="Times New Roman" w:cs="Times New Roman"/>
          <w:b/>
          <w:sz w:val="28"/>
          <w:szCs w:val="28"/>
        </w:rPr>
        <w:t xml:space="preserve">END SEMESTER IV(UG) EXAMINATION </w:t>
      </w:r>
    </w:p>
    <w:p w:rsidR="00D87A83" w:rsidRPr="00A04762" w:rsidRDefault="00D87A83" w:rsidP="007E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62">
        <w:rPr>
          <w:rFonts w:ascii="Times New Roman" w:hAnsi="Times New Roman" w:cs="Times New Roman"/>
          <w:b/>
          <w:sz w:val="28"/>
          <w:szCs w:val="28"/>
        </w:rPr>
        <w:t>APRIL 2021</w:t>
      </w:r>
    </w:p>
    <w:p w:rsidR="007E69A3" w:rsidRPr="00A04762" w:rsidRDefault="00D87A83" w:rsidP="007E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62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7E69A3" w:rsidRDefault="007E69A3" w:rsidP="007E69A3"/>
    <w:p w:rsidR="007E69A3" w:rsidRDefault="00D87A83" w:rsidP="001B2B1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4762">
        <w:rPr>
          <w:rFonts w:ascii="Times New Roman" w:hAnsi="Times New Roman" w:cs="Times New Roman"/>
          <w:sz w:val="28"/>
          <w:szCs w:val="28"/>
        </w:rPr>
        <w:t>All UG Semester IV students of Arts / Science / BCA and BCOM students are hereby informed that the End Semester Examination</w:t>
      </w:r>
      <w:r w:rsidR="002955E2">
        <w:rPr>
          <w:rFonts w:ascii="Times New Roman" w:hAnsi="Times New Roman" w:cs="Times New Roman"/>
          <w:sz w:val="28"/>
          <w:szCs w:val="28"/>
        </w:rPr>
        <w:t xml:space="preserve"> </w:t>
      </w:r>
      <w:r w:rsidR="002955E2" w:rsidRPr="00A04762">
        <w:rPr>
          <w:rFonts w:ascii="Times New Roman" w:hAnsi="Times New Roman" w:cs="Times New Roman"/>
          <w:sz w:val="28"/>
          <w:szCs w:val="28"/>
        </w:rPr>
        <w:t>will be in online mode only</w:t>
      </w:r>
      <w:r w:rsidR="00281DEC">
        <w:rPr>
          <w:rFonts w:ascii="Times New Roman" w:hAnsi="Times New Roman" w:cs="Times New Roman"/>
          <w:sz w:val="28"/>
          <w:szCs w:val="28"/>
        </w:rPr>
        <w:t>,</w:t>
      </w:r>
      <w:r w:rsidR="002955E2">
        <w:rPr>
          <w:rFonts w:ascii="Times New Roman" w:hAnsi="Times New Roman" w:cs="Times New Roman"/>
          <w:sz w:val="28"/>
          <w:szCs w:val="28"/>
        </w:rPr>
        <w:t xml:space="preserve"> </w:t>
      </w:r>
      <w:r w:rsidR="002955E2" w:rsidRPr="00A04762">
        <w:rPr>
          <w:rFonts w:ascii="Times New Roman" w:hAnsi="Times New Roman" w:cs="Times New Roman"/>
          <w:sz w:val="28"/>
          <w:szCs w:val="28"/>
        </w:rPr>
        <w:t xml:space="preserve">either in Assignment + Viva Voce or in MCQ format, as decided by their respective </w:t>
      </w:r>
      <w:bookmarkStart w:id="0" w:name="_GoBack"/>
      <w:r w:rsidR="002955E2" w:rsidRPr="00A04762">
        <w:rPr>
          <w:rFonts w:ascii="Times New Roman" w:hAnsi="Times New Roman" w:cs="Times New Roman"/>
          <w:sz w:val="28"/>
          <w:szCs w:val="28"/>
        </w:rPr>
        <w:t>departments</w:t>
      </w:r>
      <w:r w:rsidR="002955E2">
        <w:rPr>
          <w:rFonts w:ascii="Times New Roman" w:hAnsi="Times New Roman" w:cs="Times New Roman"/>
          <w:sz w:val="28"/>
          <w:szCs w:val="28"/>
        </w:rPr>
        <w:t>. T</w:t>
      </w:r>
      <w:r w:rsidR="002955E2">
        <w:rPr>
          <w:rFonts w:ascii="Times New Roman" w:hAnsi="Times New Roman" w:cs="Times New Roman"/>
          <w:sz w:val="28"/>
          <w:szCs w:val="28"/>
        </w:rPr>
        <w:t>he process of ass</w:t>
      </w:r>
      <w:r w:rsidR="002955E2">
        <w:rPr>
          <w:rFonts w:ascii="Times New Roman" w:hAnsi="Times New Roman" w:cs="Times New Roman"/>
          <w:sz w:val="28"/>
          <w:szCs w:val="28"/>
        </w:rPr>
        <w:t xml:space="preserve">ignment and viva- voce </w:t>
      </w:r>
      <w:r w:rsidR="002955E2">
        <w:rPr>
          <w:rFonts w:ascii="Times New Roman" w:hAnsi="Times New Roman" w:cs="Times New Roman"/>
          <w:sz w:val="28"/>
          <w:szCs w:val="28"/>
        </w:rPr>
        <w:t>may begin from 12-04-2021</w:t>
      </w:r>
      <w:r w:rsidR="002955E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955E2">
        <w:rPr>
          <w:rFonts w:ascii="Times New Roman" w:hAnsi="Times New Roman" w:cs="Times New Roman"/>
          <w:sz w:val="28"/>
          <w:szCs w:val="28"/>
        </w:rPr>
        <w:t>whereas</w:t>
      </w:r>
      <w:r w:rsidR="00281DEC">
        <w:rPr>
          <w:rFonts w:ascii="Times New Roman" w:hAnsi="Times New Roman" w:cs="Times New Roman"/>
          <w:sz w:val="28"/>
          <w:szCs w:val="28"/>
        </w:rPr>
        <w:t xml:space="preserve"> the </w:t>
      </w:r>
      <w:r w:rsidR="002955E2">
        <w:rPr>
          <w:rFonts w:ascii="Times New Roman" w:hAnsi="Times New Roman" w:cs="Times New Roman"/>
          <w:sz w:val="28"/>
          <w:szCs w:val="28"/>
        </w:rPr>
        <w:t xml:space="preserve">MCQ Exams </w:t>
      </w:r>
      <w:r w:rsidRPr="00A04762">
        <w:rPr>
          <w:rFonts w:ascii="Times New Roman" w:hAnsi="Times New Roman" w:cs="Times New Roman"/>
          <w:sz w:val="28"/>
          <w:szCs w:val="28"/>
        </w:rPr>
        <w:t>will start from 22-04-2021</w:t>
      </w:r>
      <w:r w:rsidR="002955E2">
        <w:rPr>
          <w:rFonts w:ascii="Times New Roman" w:hAnsi="Times New Roman" w:cs="Times New Roman"/>
          <w:sz w:val="28"/>
          <w:szCs w:val="28"/>
        </w:rPr>
        <w:t>.</w:t>
      </w:r>
      <w:r w:rsidRPr="00A04762">
        <w:rPr>
          <w:rFonts w:ascii="Times New Roman" w:hAnsi="Times New Roman" w:cs="Times New Roman"/>
          <w:sz w:val="28"/>
          <w:szCs w:val="28"/>
        </w:rPr>
        <w:t xml:space="preserve"> Please be in touch with your respective Head of the Department for further queries</w:t>
      </w:r>
      <w:r w:rsidRPr="001B2B1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21E6" w:rsidRPr="00281DEC" w:rsidRDefault="00281DEC" w:rsidP="001B2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EC">
        <w:rPr>
          <w:rFonts w:ascii="Times New Roman" w:hAnsi="Times New Roman" w:cs="Times New Roman"/>
          <w:sz w:val="28"/>
          <w:szCs w:val="28"/>
        </w:rPr>
        <w:t>The exam dates may be adjusted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DEC">
        <w:rPr>
          <w:rFonts w:ascii="Times New Roman" w:hAnsi="Times New Roman" w:cs="Times New Roman"/>
          <w:sz w:val="28"/>
          <w:szCs w:val="28"/>
        </w:rPr>
        <w:t xml:space="preserve"> depending on situation arising due to COVID-19 pandemic. </w:t>
      </w:r>
    </w:p>
    <w:p w:rsidR="002D21E6" w:rsidRPr="00281DEC" w:rsidRDefault="002D21E6" w:rsidP="001B2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EC">
        <w:rPr>
          <w:rFonts w:ascii="Times New Roman" w:hAnsi="Times New Roman" w:cs="Times New Roman"/>
          <w:sz w:val="28"/>
          <w:szCs w:val="28"/>
        </w:rPr>
        <w:t>Good luck and be safe.</w:t>
      </w:r>
    </w:p>
    <w:p w:rsidR="007E69A3" w:rsidRPr="001B2B16" w:rsidRDefault="007E69A3" w:rsidP="001B2B16">
      <w:pPr>
        <w:spacing w:line="360" w:lineRule="auto"/>
        <w:rPr>
          <w:sz w:val="32"/>
          <w:szCs w:val="32"/>
        </w:rPr>
      </w:pPr>
    </w:p>
    <w:p w:rsidR="0064602C" w:rsidRPr="007C2208" w:rsidRDefault="0064602C" w:rsidP="007C2208"/>
    <w:sectPr w:rsidR="0064602C" w:rsidRPr="007C2208" w:rsidSect="00BC74F6">
      <w:headerReference w:type="default" r:id="rId8"/>
      <w:footerReference w:type="default" r:id="rId9"/>
      <w:pgSz w:w="12240" w:h="15840"/>
      <w:pgMar w:top="851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AC" w:rsidRDefault="008F3CAC" w:rsidP="00653987">
      <w:pPr>
        <w:spacing w:after="0" w:line="240" w:lineRule="auto"/>
      </w:pPr>
      <w:r>
        <w:separator/>
      </w:r>
    </w:p>
  </w:endnote>
  <w:endnote w:type="continuationSeparator" w:id="0">
    <w:p w:rsidR="008F3CAC" w:rsidRDefault="008F3CAC" w:rsidP="006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84702"/>
      <w:docPartObj>
        <w:docPartGallery w:val="Page Numbers (Bottom of Page)"/>
        <w:docPartUnique/>
      </w:docPartObj>
    </w:sdtPr>
    <w:sdtEndPr/>
    <w:sdtContent>
      <w:p w:rsidR="00653987" w:rsidRDefault="00E50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987" w:rsidRDefault="00653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AC" w:rsidRDefault="008F3CAC" w:rsidP="00653987">
      <w:pPr>
        <w:spacing w:after="0" w:line="240" w:lineRule="auto"/>
      </w:pPr>
      <w:r>
        <w:separator/>
      </w:r>
    </w:p>
  </w:footnote>
  <w:footnote w:type="continuationSeparator" w:id="0">
    <w:p w:rsidR="008F3CAC" w:rsidRDefault="008F3CAC" w:rsidP="0065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C4" w:rsidRPr="00A04762" w:rsidRDefault="00BC74F6" w:rsidP="00BC74F6">
    <w:pPr>
      <w:spacing w:after="0" w:line="240" w:lineRule="auto"/>
      <w:ind w:left="720" w:right="140" w:firstLine="720"/>
      <w:rPr>
        <w:rFonts w:ascii="Times New Roman" w:hAnsi="Times New Roman" w:cs="Times New Roman"/>
        <w:b/>
        <w:bCs/>
        <w:sz w:val="32"/>
        <w:szCs w:val="32"/>
      </w:rPr>
    </w:pPr>
    <w:r w:rsidRPr="00A04762">
      <w:rPr>
        <w:rFonts w:ascii="Times New Roman" w:hAnsi="Times New Roman" w:cs="Times New Roman"/>
        <w:b/>
        <w:bCs/>
        <w:noProof/>
        <w:sz w:val="32"/>
        <w:szCs w:val="32"/>
        <w:lang w:val="en-IN" w:eastAsia="en-IN"/>
      </w:rPr>
      <w:drawing>
        <wp:anchor distT="0" distB="0" distL="114300" distR="114300" simplePos="0" relativeHeight="251658752" behindDoc="0" locked="0" layoutInCell="1" allowOverlap="1" wp14:anchorId="1A314787" wp14:editId="6F91CD5F">
          <wp:simplePos x="0" y="0"/>
          <wp:positionH relativeFrom="column">
            <wp:posOffset>9525</wp:posOffset>
          </wp:positionH>
          <wp:positionV relativeFrom="paragraph">
            <wp:posOffset>-64135</wp:posOffset>
          </wp:positionV>
          <wp:extent cx="523875" cy="609600"/>
          <wp:effectExtent l="0" t="0" r="0" b="0"/>
          <wp:wrapNone/>
          <wp:docPr id="11" name="Picture 11" descr="C:\Users\Nirmal\Desktop\St._Xavi_Colle_So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rmal\Desktop\St._Xavi_Colle_Sov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234" t="18919" r="44162" b="62985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4C4" w:rsidRPr="00A04762">
      <w:rPr>
        <w:rFonts w:ascii="Times New Roman" w:hAnsi="Times New Roman" w:cs="Times New Roman"/>
        <w:b/>
        <w:bCs/>
        <w:sz w:val="32"/>
        <w:szCs w:val="32"/>
      </w:rPr>
      <w:t>St. Xavier’s College (Autonomous), Ahmedabad- 380009</w:t>
    </w:r>
  </w:p>
  <w:p w:rsidR="007E74C4" w:rsidRPr="00A04762" w:rsidRDefault="007E74C4" w:rsidP="007E74C4">
    <w:pPr>
      <w:spacing w:after="0" w:line="240" w:lineRule="auto"/>
      <w:ind w:right="140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A04762">
      <w:rPr>
        <w:rFonts w:ascii="Times New Roman" w:hAnsi="Times New Roman" w:cs="Times New Roman"/>
        <w:b/>
        <w:bCs/>
        <w:sz w:val="32"/>
        <w:szCs w:val="32"/>
      </w:rPr>
      <w:t>(Affiliated to Gujarat University)</w:t>
    </w:r>
  </w:p>
  <w:p w:rsidR="007E74C4" w:rsidRPr="00E1292F" w:rsidRDefault="007E74C4" w:rsidP="007E74C4">
    <w:pPr>
      <w:spacing w:after="0" w:line="240" w:lineRule="auto"/>
    </w:pPr>
  </w:p>
  <w:p w:rsidR="007E74C4" w:rsidRPr="007E74C4" w:rsidRDefault="007E74C4">
    <w:pPr>
      <w:pStyle w:val="Header"/>
      <w:rPr>
        <w:b/>
      </w:rPr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25"/>
    <w:multiLevelType w:val="hybridMultilevel"/>
    <w:tmpl w:val="D3424936"/>
    <w:lvl w:ilvl="0" w:tplc="1D16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4E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4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2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A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B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838BE"/>
    <w:multiLevelType w:val="hybridMultilevel"/>
    <w:tmpl w:val="05EE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929"/>
    <w:multiLevelType w:val="multilevel"/>
    <w:tmpl w:val="C6C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C78D1"/>
    <w:multiLevelType w:val="hybridMultilevel"/>
    <w:tmpl w:val="8F3C7E8E"/>
    <w:lvl w:ilvl="0" w:tplc="A660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4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0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4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7351B"/>
    <w:multiLevelType w:val="hybridMultilevel"/>
    <w:tmpl w:val="DE08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9CE"/>
    <w:multiLevelType w:val="hybridMultilevel"/>
    <w:tmpl w:val="AF46C0EE"/>
    <w:lvl w:ilvl="0" w:tplc="10088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E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2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7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DE3AE5"/>
    <w:multiLevelType w:val="hybridMultilevel"/>
    <w:tmpl w:val="23EA09DE"/>
    <w:lvl w:ilvl="0" w:tplc="DC82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E7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EA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B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30059D"/>
    <w:multiLevelType w:val="hybridMultilevel"/>
    <w:tmpl w:val="ED16FB68"/>
    <w:lvl w:ilvl="0" w:tplc="7C8ED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62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C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A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C9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9B705B"/>
    <w:multiLevelType w:val="hybridMultilevel"/>
    <w:tmpl w:val="57CA594A"/>
    <w:lvl w:ilvl="0" w:tplc="CB96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8F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68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E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8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A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F32289"/>
    <w:multiLevelType w:val="hybridMultilevel"/>
    <w:tmpl w:val="3112ED42"/>
    <w:lvl w:ilvl="0" w:tplc="B3903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C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C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2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8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2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0A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2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A07269"/>
    <w:multiLevelType w:val="hybridMultilevel"/>
    <w:tmpl w:val="1996F078"/>
    <w:lvl w:ilvl="0" w:tplc="F300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9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D4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1E06D9"/>
    <w:multiLevelType w:val="hybridMultilevel"/>
    <w:tmpl w:val="E710D6AE"/>
    <w:lvl w:ilvl="0" w:tplc="87DA34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7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8FC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62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A5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0A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6EA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EF1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8E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7"/>
    <w:rsid w:val="00010E8D"/>
    <w:rsid w:val="00032010"/>
    <w:rsid w:val="000433D1"/>
    <w:rsid w:val="000853A6"/>
    <w:rsid w:val="00167F52"/>
    <w:rsid w:val="0018196F"/>
    <w:rsid w:val="001B2B16"/>
    <w:rsid w:val="001E682B"/>
    <w:rsid w:val="0022716D"/>
    <w:rsid w:val="00246EB4"/>
    <w:rsid w:val="00281DEC"/>
    <w:rsid w:val="002955E2"/>
    <w:rsid w:val="002D21E6"/>
    <w:rsid w:val="003A4FA2"/>
    <w:rsid w:val="003D3151"/>
    <w:rsid w:val="003E6E58"/>
    <w:rsid w:val="004710CB"/>
    <w:rsid w:val="004778EF"/>
    <w:rsid w:val="00490C27"/>
    <w:rsid w:val="004F6F50"/>
    <w:rsid w:val="00504511"/>
    <w:rsid w:val="005343A7"/>
    <w:rsid w:val="005702DC"/>
    <w:rsid w:val="00594B5F"/>
    <w:rsid w:val="005A2104"/>
    <w:rsid w:val="005B6952"/>
    <w:rsid w:val="00621755"/>
    <w:rsid w:val="006438DC"/>
    <w:rsid w:val="0064602C"/>
    <w:rsid w:val="00653987"/>
    <w:rsid w:val="00670990"/>
    <w:rsid w:val="00674D22"/>
    <w:rsid w:val="006E3C98"/>
    <w:rsid w:val="00700AA5"/>
    <w:rsid w:val="00757FCC"/>
    <w:rsid w:val="00791619"/>
    <w:rsid w:val="0079322A"/>
    <w:rsid w:val="007A3FDA"/>
    <w:rsid w:val="007C2208"/>
    <w:rsid w:val="007E69A3"/>
    <w:rsid w:val="007E74C4"/>
    <w:rsid w:val="008E444E"/>
    <w:rsid w:val="008E4929"/>
    <w:rsid w:val="008F3CAC"/>
    <w:rsid w:val="00905554"/>
    <w:rsid w:val="00970EC0"/>
    <w:rsid w:val="009A4ED4"/>
    <w:rsid w:val="009C17B9"/>
    <w:rsid w:val="009D7C5F"/>
    <w:rsid w:val="00A04762"/>
    <w:rsid w:val="00A42C7B"/>
    <w:rsid w:val="00A75D9B"/>
    <w:rsid w:val="00AC5CAA"/>
    <w:rsid w:val="00B0259B"/>
    <w:rsid w:val="00B0751B"/>
    <w:rsid w:val="00B76E75"/>
    <w:rsid w:val="00BC74F6"/>
    <w:rsid w:val="00C8689E"/>
    <w:rsid w:val="00CB5AA3"/>
    <w:rsid w:val="00CE063E"/>
    <w:rsid w:val="00D21331"/>
    <w:rsid w:val="00D55E0A"/>
    <w:rsid w:val="00D748DE"/>
    <w:rsid w:val="00D87A83"/>
    <w:rsid w:val="00D919D1"/>
    <w:rsid w:val="00DD61F4"/>
    <w:rsid w:val="00DD701C"/>
    <w:rsid w:val="00E0245B"/>
    <w:rsid w:val="00E15C12"/>
    <w:rsid w:val="00E44851"/>
    <w:rsid w:val="00E508F8"/>
    <w:rsid w:val="00E55257"/>
    <w:rsid w:val="00F14D75"/>
    <w:rsid w:val="00F35233"/>
    <w:rsid w:val="00FD1745"/>
    <w:rsid w:val="00FE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79EDD"/>
  <w15:docId w15:val="{26078424-5A84-4F73-8170-E8AF809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3A7"/>
    <w:pPr>
      <w:ind w:left="720"/>
      <w:contextualSpacing/>
    </w:pPr>
  </w:style>
  <w:style w:type="table" w:styleId="TableGrid">
    <w:name w:val="Table Grid"/>
    <w:basedOn w:val="TableNormal"/>
    <w:uiPriority w:val="59"/>
    <w:rsid w:val="005A2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075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87"/>
  </w:style>
  <w:style w:type="paragraph" w:styleId="Footer">
    <w:name w:val="footer"/>
    <w:basedOn w:val="Normal"/>
    <w:link w:val="FooterChar"/>
    <w:uiPriority w:val="99"/>
    <w:unhideWhenUsed/>
    <w:rsid w:val="0065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7EF0-9F71-4224-82AA-6F551CFF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Lancy</dc:creator>
  <cp:keywords/>
  <dc:description/>
  <cp:lastModifiedBy>Admin</cp:lastModifiedBy>
  <cp:revision>8</cp:revision>
  <dcterms:created xsi:type="dcterms:W3CDTF">2021-04-09T04:27:00Z</dcterms:created>
  <dcterms:modified xsi:type="dcterms:W3CDTF">2021-04-09T10:03:00Z</dcterms:modified>
</cp:coreProperties>
</file>